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606C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1B32FB59" w14:textId="36A1E936" w:rsidR="00B15A87" w:rsidRPr="00F34425" w:rsidRDefault="00B15A87" w:rsidP="00F3442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13072B">
        <w:rPr>
          <w:rFonts w:ascii="Verdana" w:hAnsi="Verdana"/>
          <w:b/>
          <w:sz w:val="32"/>
        </w:rPr>
        <w:t xml:space="preserve">Finitura con </w:t>
      </w:r>
      <w:r w:rsidR="00EA0FF7">
        <w:rPr>
          <w:rFonts w:ascii="Verdana" w:hAnsi="Verdana"/>
          <w:b/>
          <w:sz w:val="32"/>
        </w:rPr>
        <w:t>velatura</w:t>
      </w:r>
      <w:r w:rsidRPr="0013072B">
        <w:rPr>
          <w:rFonts w:ascii="Verdana" w:hAnsi="Verdana"/>
          <w:b/>
          <w:sz w:val="32"/>
        </w:rPr>
        <w:t xml:space="preserve"> silossanica </w:t>
      </w:r>
      <w:proofErr w:type="spellStart"/>
      <w:r w:rsidR="00EA0FF7">
        <w:rPr>
          <w:rFonts w:ascii="Verdana" w:hAnsi="Verdana"/>
          <w:b/>
          <w:sz w:val="32"/>
        </w:rPr>
        <w:t>idrofobizzante</w:t>
      </w:r>
      <w:proofErr w:type="spellEnd"/>
      <w:r w:rsidR="00F34425">
        <w:rPr>
          <w:rFonts w:ascii="Verdana" w:hAnsi="Verdana"/>
          <w:b/>
          <w:sz w:val="32"/>
        </w:rPr>
        <w:t xml:space="preserve">                </w:t>
      </w:r>
      <w:proofErr w:type="gramStart"/>
      <w:r w:rsidR="00F34425">
        <w:rPr>
          <w:rFonts w:ascii="Verdana" w:hAnsi="Verdana"/>
          <w:b/>
          <w:sz w:val="32"/>
        </w:rPr>
        <w:t xml:space="preserve">   </w:t>
      </w:r>
      <w:r w:rsidR="000247D9">
        <w:rPr>
          <w:rFonts w:ascii="Verdana" w:hAnsi="Verdana"/>
          <w:b/>
          <w:sz w:val="32"/>
        </w:rPr>
        <w:t>[</w:t>
      </w:r>
      <w:proofErr w:type="gramEnd"/>
      <w:r w:rsidR="00125B1F">
        <w:rPr>
          <w:rFonts w:ascii="Verdana" w:hAnsi="Verdana"/>
          <w:b/>
          <w:sz w:val="32"/>
        </w:rPr>
        <w:t>VIEROSI</w:t>
      </w:r>
      <w:r w:rsidRPr="0013072B">
        <w:rPr>
          <w:rFonts w:ascii="Verdana" w:hAnsi="Verdana"/>
          <w:b/>
          <w:sz w:val="32"/>
        </w:rPr>
        <w:t xml:space="preserve">L </w:t>
      </w:r>
      <w:r w:rsidR="00EA0FF7">
        <w:rPr>
          <w:rFonts w:ascii="Verdana" w:hAnsi="Verdana"/>
          <w:b/>
          <w:sz w:val="32"/>
        </w:rPr>
        <w:t>VEL</w:t>
      </w:r>
      <w:r w:rsidRPr="0013072B">
        <w:rPr>
          <w:rFonts w:ascii="Verdana" w:hAnsi="Verdana"/>
          <w:b/>
          <w:sz w:val="32"/>
        </w:rPr>
        <w:t>]</w:t>
      </w:r>
    </w:p>
    <w:p w14:paraId="455D84CB" w14:textId="77777777" w:rsidR="00125B1F" w:rsidRDefault="002A6603" w:rsidP="00125B1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EA0FF7">
        <w:rPr>
          <w:rFonts w:ascii="Verdana" w:hAnsi="Verdana"/>
        </w:rPr>
        <w:t>velatura</w:t>
      </w:r>
      <w:r>
        <w:rPr>
          <w:rFonts w:ascii="Verdana" w:hAnsi="Verdana"/>
        </w:rPr>
        <w:t xml:space="preserve"> silossanica </w:t>
      </w:r>
      <w:r w:rsidR="00EA0FF7">
        <w:rPr>
          <w:rFonts w:ascii="Verdana" w:hAnsi="Verdana"/>
        </w:rPr>
        <w:t>idrofobizzante</w:t>
      </w:r>
      <w:r>
        <w:rPr>
          <w:rFonts w:ascii="Verdana" w:hAnsi="Verdana"/>
        </w:rPr>
        <w:t xml:space="preserve"> – </w:t>
      </w:r>
      <w:r w:rsidR="00125B1F">
        <w:rPr>
          <w:rFonts w:ascii="Verdana" w:hAnsi="Verdana"/>
          <w:b/>
        </w:rPr>
        <w:t>VIEROSIL VEL</w:t>
      </w:r>
      <w:r>
        <w:rPr>
          <w:rFonts w:ascii="Verdana" w:hAnsi="Verdana"/>
        </w:rPr>
        <w:t xml:space="preserve"> –</w:t>
      </w:r>
      <w:r w:rsidR="00EA0FF7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D.L.</w:t>
      </w:r>
    </w:p>
    <w:p w14:paraId="0DE15403" w14:textId="046D35FC" w:rsidR="00652223" w:rsidRDefault="00EA0FF7" w:rsidP="00125B1F">
      <w:pPr>
        <w:jc w:val="both"/>
        <w:rPr>
          <w:rFonts w:ascii="Verdana" w:hAnsi="Verdana"/>
        </w:rPr>
      </w:pPr>
      <w:r>
        <w:rPr>
          <w:rFonts w:ascii="Verdana" w:hAnsi="Verdana"/>
        </w:rPr>
        <w:t>Velatura</w:t>
      </w:r>
      <w:r w:rsidR="002A6603">
        <w:rPr>
          <w:rFonts w:ascii="Verdana" w:hAnsi="Verdana"/>
        </w:rPr>
        <w:t xml:space="preserve"> </w:t>
      </w:r>
      <w:proofErr w:type="spellStart"/>
      <w:r w:rsidR="00652223" w:rsidRPr="00652223">
        <w:rPr>
          <w:rFonts w:ascii="Verdana" w:hAnsi="Verdana"/>
        </w:rPr>
        <w:t>idrofobizzante</w:t>
      </w:r>
      <w:proofErr w:type="spellEnd"/>
      <w:r w:rsidR="00652223" w:rsidRPr="00652223">
        <w:rPr>
          <w:rFonts w:ascii="Verdana" w:hAnsi="Verdana"/>
        </w:rPr>
        <w:t xml:space="preserve"> ad aspet</w:t>
      </w:r>
      <w:r w:rsidR="00652223">
        <w:rPr>
          <w:rFonts w:ascii="Verdana" w:hAnsi="Verdana"/>
        </w:rPr>
        <w:t>to opaco</w:t>
      </w:r>
      <w:r w:rsidR="00652223" w:rsidRPr="00652223">
        <w:rPr>
          <w:rFonts w:ascii="Verdana" w:hAnsi="Verdana"/>
        </w:rPr>
        <w:t>, costituita da resine silossaniche in emulsione acquosa e pigmenti inorganici</w:t>
      </w:r>
      <w:r w:rsidR="0009424B">
        <w:rPr>
          <w:rFonts w:ascii="Verdana" w:hAnsi="Verdana"/>
        </w:rPr>
        <w:t xml:space="preserve"> che permette la</w:t>
      </w:r>
      <w:r w:rsidR="0009424B" w:rsidRPr="00652223">
        <w:rPr>
          <w:rFonts w:ascii="Verdana" w:hAnsi="Verdana"/>
        </w:rPr>
        <w:t xml:space="preserve"> realizzazione di finiture con superfici opache ad aspetto velato</w:t>
      </w:r>
      <w:r w:rsidR="00D52196">
        <w:rPr>
          <w:rFonts w:ascii="Verdana" w:hAnsi="Verdana"/>
        </w:rPr>
        <w:t>.</w:t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</w:r>
      <w:r w:rsidR="00D52196">
        <w:rPr>
          <w:rFonts w:ascii="Verdana" w:hAnsi="Verdana"/>
        </w:rPr>
        <w:tab/>
        <w:t xml:space="preserve">               </w:t>
      </w:r>
      <w:r w:rsidR="00125B1F">
        <w:rPr>
          <w:rFonts w:ascii="Verdana" w:hAnsi="Verdana"/>
          <w:b/>
        </w:rPr>
        <w:t>VIEROSIL VEL</w:t>
      </w:r>
      <w:r w:rsidR="00125B1F">
        <w:rPr>
          <w:rFonts w:ascii="Verdana" w:hAnsi="Verdana"/>
        </w:rPr>
        <w:t xml:space="preserve"> </w:t>
      </w:r>
      <w:r w:rsidR="00D52196" w:rsidRPr="009F2DCD">
        <w:rPr>
          <w:rFonts w:ascii="Verdana" w:hAnsi="Verdana"/>
        </w:rPr>
        <w:t>ha resistenza alla diffusione d</w:t>
      </w:r>
      <w:r w:rsidR="009F2DCD" w:rsidRPr="009F2DCD">
        <w:rPr>
          <w:rFonts w:ascii="Verdana" w:hAnsi="Verdana"/>
        </w:rPr>
        <w:t>el vapore acqueo</w:t>
      </w:r>
      <w:r w:rsidR="00D52196" w:rsidRPr="009F2DCD">
        <w:rPr>
          <w:rFonts w:ascii="Verdana" w:hAnsi="Verdana"/>
        </w:rPr>
        <w:t xml:space="preserve"> S</w:t>
      </w:r>
      <w:r w:rsidR="00D52196" w:rsidRPr="009F2DCD">
        <w:rPr>
          <w:rFonts w:ascii="Verdana" w:hAnsi="Verdana"/>
          <w:vertAlign w:val="subscript"/>
        </w:rPr>
        <w:t>D</w:t>
      </w:r>
      <w:r w:rsidR="00D52196" w:rsidRPr="009F2DCD">
        <w:rPr>
          <w:rFonts w:ascii="Verdana" w:hAnsi="Verdana"/>
        </w:rPr>
        <w:t xml:space="preserve"> (spessore film 80 micron secchi) 0,06 m secondo UNI 10795.</w:t>
      </w:r>
    </w:p>
    <w:p w14:paraId="18609FEE" w14:textId="77777777" w:rsidR="00FA7264" w:rsidRDefault="0009424B" w:rsidP="00FA7264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può avvenire</w:t>
      </w:r>
      <w:r w:rsidR="00652223" w:rsidRPr="00652223">
        <w:rPr>
          <w:rFonts w:ascii="Verdana" w:hAnsi="Verdana"/>
        </w:rPr>
        <w:t xml:space="preserve"> su qualsiasi prodotto della gamma SETTEF, sia a base sintetica che naturale purché di grana massima di 1.2 mm ed anche su mattoni a vista</w:t>
      </w:r>
      <w:r>
        <w:rPr>
          <w:rFonts w:ascii="Verdana" w:hAnsi="Verdana"/>
        </w:rPr>
        <w:t>, con</w:t>
      </w:r>
      <w:r w:rsidR="00FA7264" w:rsidRPr="00FA7264">
        <w:rPr>
          <w:rFonts w:ascii="Verdana" w:hAnsi="Verdana"/>
        </w:rPr>
        <w:t xml:space="preserve"> pennello, rullo, spugna o tampone</w:t>
      </w:r>
      <w:r>
        <w:rPr>
          <w:rFonts w:ascii="Verdana" w:hAnsi="Verdana"/>
        </w:rPr>
        <w:t>, con una</w:t>
      </w:r>
      <w:r w:rsidR="00FA7264" w:rsidRPr="00FA7264">
        <w:rPr>
          <w:rFonts w:ascii="Verdana" w:hAnsi="Verdana"/>
        </w:rPr>
        <w:t xml:space="preserve"> resa indicativa per mano pari a </w:t>
      </w:r>
      <w:r w:rsidR="00FA7264">
        <w:rPr>
          <w:rFonts w:ascii="Verdana" w:hAnsi="Verdana"/>
        </w:rPr>
        <w:t>13</w:t>
      </w:r>
      <w:r w:rsidR="00FA7264" w:rsidRPr="00FA7264">
        <w:rPr>
          <w:rFonts w:ascii="Verdana" w:hAnsi="Verdana"/>
        </w:rPr>
        <w:t>÷1</w:t>
      </w:r>
      <w:r w:rsidR="00FA7264">
        <w:rPr>
          <w:rFonts w:ascii="Verdana" w:hAnsi="Verdana"/>
        </w:rPr>
        <w:t>5</w:t>
      </w:r>
      <w:r w:rsidR="00FA7264" w:rsidRPr="00FA7264">
        <w:rPr>
          <w:rFonts w:ascii="Verdana" w:hAnsi="Verdana"/>
        </w:rPr>
        <w:t xml:space="preserve"> m</w:t>
      </w:r>
      <w:r w:rsidR="00FA7264">
        <w:rPr>
          <w:rFonts w:ascii="Verdana" w:hAnsi="Verdana"/>
        </w:rPr>
        <w:t>²</w:t>
      </w:r>
      <w:r w:rsidR="00FA7264" w:rsidRPr="00FA7264">
        <w:rPr>
          <w:rFonts w:ascii="Verdana" w:hAnsi="Verdana"/>
        </w:rPr>
        <w:t>/L</w:t>
      </w:r>
      <w:r>
        <w:rPr>
          <w:rFonts w:ascii="Verdana" w:hAnsi="Verdana"/>
        </w:rPr>
        <w:t xml:space="preserve"> che </w:t>
      </w:r>
      <w:r w:rsidR="00FA7264">
        <w:rPr>
          <w:rFonts w:ascii="Verdana" w:hAnsi="Verdana"/>
        </w:rPr>
        <w:t>può variare in funzione dell’assorbimento dei supporti.</w:t>
      </w:r>
    </w:p>
    <w:p w14:paraId="4DE420B6" w14:textId="2A944541" w:rsidR="00886517" w:rsidRPr="00886517" w:rsidRDefault="00886517" w:rsidP="00886517">
      <w:pPr>
        <w:jc w:val="both"/>
        <w:rPr>
          <w:rFonts w:ascii="Verdana" w:hAnsi="Verdana"/>
        </w:rPr>
      </w:pPr>
      <w:r w:rsidRPr="00886517">
        <w:rPr>
          <w:rFonts w:ascii="Verdana" w:hAnsi="Verdana"/>
        </w:rPr>
        <w:t xml:space="preserve">In caso di applicazione su mattoni a vista, eseguire idropulizia dell’intera superficie e </w:t>
      </w:r>
      <w:r w:rsidR="00384F83">
        <w:rPr>
          <w:rFonts w:ascii="Verdana" w:hAnsi="Verdana"/>
        </w:rPr>
        <w:t xml:space="preserve">precedere </w:t>
      </w:r>
      <w:r w:rsidRPr="00886517">
        <w:rPr>
          <w:rFonts w:ascii="Verdana" w:hAnsi="Verdana"/>
        </w:rPr>
        <w:t xml:space="preserve">l’applicazione di </w:t>
      </w:r>
      <w:r w:rsidR="00125B1F">
        <w:rPr>
          <w:rFonts w:ascii="Verdana" w:hAnsi="Verdana"/>
          <w:b/>
        </w:rPr>
        <w:t>VIEROSIL VEL</w:t>
      </w:r>
      <w:r w:rsidR="00125B1F">
        <w:rPr>
          <w:rFonts w:ascii="Verdana" w:hAnsi="Verdana"/>
        </w:rPr>
        <w:t xml:space="preserve"> </w:t>
      </w:r>
      <w:r w:rsidR="00384F83">
        <w:rPr>
          <w:rFonts w:ascii="Verdana" w:hAnsi="Verdana"/>
        </w:rPr>
        <w:t>con</w:t>
      </w:r>
      <w:r w:rsidRPr="00886517">
        <w:rPr>
          <w:rFonts w:ascii="Verdana" w:hAnsi="Verdana"/>
        </w:rPr>
        <w:t xml:space="preserve"> una mano di </w:t>
      </w:r>
      <w:r w:rsidR="00384F83">
        <w:rPr>
          <w:rFonts w:ascii="Verdana" w:hAnsi="Verdana"/>
        </w:rPr>
        <w:t xml:space="preserve">primer silossanico </w:t>
      </w:r>
      <w:r w:rsidR="00125B1F">
        <w:rPr>
          <w:rFonts w:ascii="Verdana" w:hAnsi="Verdana"/>
        </w:rPr>
        <w:t>AKROSIL A</w:t>
      </w:r>
      <w:r w:rsidRPr="00886517">
        <w:rPr>
          <w:rFonts w:ascii="Verdana" w:hAnsi="Verdana"/>
        </w:rPr>
        <w:t>.</w:t>
      </w:r>
    </w:p>
    <w:p w14:paraId="43C7C93F" w14:textId="77777777" w:rsidR="002A6603" w:rsidRDefault="002A6603" w:rsidP="00F34425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F34425">
        <w:rPr>
          <w:rFonts w:ascii="Verdana" w:hAnsi="Verdana"/>
        </w:rPr>
        <w:t xml:space="preserve"> ed</w:t>
      </w:r>
      <w:r>
        <w:rPr>
          <w:rFonts w:ascii="Verdana" w:hAnsi="Verdana"/>
        </w:rPr>
        <w:t xml:space="preserve"> escluso ponteggi, protezioni ed eventuali preparazioni della sup</w:t>
      </w:r>
      <w:bookmarkStart w:id="0" w:name="_GoBack"/>
      <w:bookmarkEnd w:id="0"/>
      <w:r>
        <w:rPr>
          <w:rFonts w:ascii="Verdana" w:hAnsi="Verdana"/>
        </w:rPr>
        <w:t>erficie.</w:t>
      </w:r>
    </w:p>
    <w:sectPr w:rsidR="002A66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EFF3A" w14:textId="77777777" w:rsidR="00FC1333" w:rsidRDefault="00FC1333" w:rsidP="004F60EF">
      <w:pPr>
        <w:spacing w:after="0" w:line="240" w:lineRule="auto"/>
      </w:pPr>
      <w:r>
        <w:separator/>
      </w:r>
    </w:p>
  </w:endnote>
  <w:endnote w:type="continuationSeparator" w:id="0">
    <w:p w14:paraId="241CA223" w14:textId="77777777" w:rsidR="00FC1333" w:rsidRDefault="00FC133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3AA8" w14:textId="461332D6" w:rsidR="00125B1F" w:rsidRDefault="00125B1F" w:rsidP="00125B1F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CEA893" wp14:editId="5A212EF4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C5C05" w14:textId="77777777" w:rsidR="00125B1F" w:rsidRDefault="00125B1F" w:rsidP="00125B1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B3318B1" w14:textId="77777777" w:rsidR="00125B1F" w:rsidRDefault="00125B1F" w:rsidP="00125B1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24705DC" w14:textId="77777777" w:rsidR="00125B1F" w:rsidRDefault="00125B1F" w:rsidP="00125B1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69B88E4E" w14:textId="77777777" w:rsidR="00125B1F" w:rsidRDefault="00125B1F" w:rsidP="00125B1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83827D1" w14:textId="77777777" w:rsidR="00125B1F" w:rsidRDefault="00125B1F" w:rsidP="00125B1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4D5C62D4" w14:textId="77777777" w:rsidR="00125B1F" w:rsidRDefault="00125B1F" w:rsidP="00125B1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C483A0D" w14:textId="77777777" w:rsidR="00125B1F" w:rsidRDefault="00125B1F" w:rsidP="00125B1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A893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E0C5C05" w14:textId="77777777" w:rsidR="00125B1F" w:rsidRDefault="00125B1F" w:rsidP="00125B1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B3318B1" w14:textId="77777777" w:rsidR="00125B1F" w:rsidRDefault="00125B1F" w:rsidP="00125B1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24705DC" w14:textId="77777777" w:rsidR="00125B1F" w:rsidRDefault="00125B1F" w:rsidP="00125B1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69B88E4E" w14:textId="77777777" w:rsidR="00125B1F" w:rsidRDefault="00125B1F" w:rsidP="00125B1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83827D1" w14:textId="77777777" w:rsidR="00125B1F" w:rsidRDefault="00125B1F" w:rsidP="00125B1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4D5C62D4" w14:textId="77777777" w:rsidR="00125B1F" w:rsidRDefault="00125B1F" w:rsidP="00125B1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C483A0D" w14:textId="77777777" w:rsidR="00125B1F" w:rsidRDefault="00125B1F" w:rsidP="00125B1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260664" wp14:editId="4F9AE822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E7E39" w14:textId="77777777" w:rsidR="00125B1F" w:rsidRDefault="00125B1F" w:rsidP="00125B1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54D32DD" w14:textId="628E4367" w:rsidR="00125B1F" w:rsidRDefault="00125B1F" w:rsidP="00125B1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9E7F92A" wp14:editId="672070A4">
                                <wp:extent cx="847725" cy="371475"/>
                                <wp:effectExtent l="0" t="0" r="9525" b="9525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A5202C" w14:textId="77777777" w:rsidR="00125B1F" w:rsidRDefault="00125B1F" w:rsidP="00125B1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60664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434E7E39" w14:textId="77777777" w:rsidR="00125B1F" w:rsidRDefault="00125B1F" w:rsidP="00125B1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54D32DD" w14:textId="628E4367" w:rsidR="00125B1F" w:rsidRDefault="00125B1F" w:rsidP="00125B1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9E7F92A" wp14:editId="672070A4">
                          <wp:extent cx="847725" cy="371475"/>
                          <wp:effectExtent l="0" t="0" r="9525" b="9525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A5202C" w14:textId="77777777" w:rsidR="00125B1F" w:rsidRDefault="00125B1F" w:rsidP="00125B1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CFEEE4" wp14:editId="43C726B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9AEEA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96736D8" w14:textId="77777777" w:rsidR="00125B1F" w:rsidRDefault="00125B1F" w:rsidP="00125B1F">
    <w:pPr>
      <w:pStyle w:val="Pidipagina"/>
    </w:pPr>
  </w:p>
  <w:p w14:paraId="4F54131A" w14:textId="36C5D6D0" w:rsidR="00225BB5" w:rsidRPr="00125B1F" w:rsidRDefault="00225BB5" w:rsidP="00125B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05BA3" w14:textId="77777777" w:rsidR="00FC1333" w:rsidRDefault="00FC1333" w:rsidP="004F60EF">
      <w:pPr>
        <w:spacing w:after="0" w:line="240" w:lineRule="auto"/>
      </w:pPr>
      <w:r>
        <w:separator/>
      </w:r>
    </w:p>
  </w:footnote>
  <w:footnote w:type="continuationSeparator" w:id="0">
    <w:p w14:paraId="02F13C88" w14:textId="77777777" w:rsidR="00FC1333" w:rsidRDefault="00FC133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C951" w14:textId="77777777" w:rsidR="00125B1F" w:rsidRDefault="00125B1F" w:rsidP="00125B1F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EFA19F1" wp14:editId="1BC21396">
          <wp:extent cx="841375" cy="5911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761D95" wp14:editId="7159D0E4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E01F2" w14:textId="77777777" w:rsidR="00125B1F" w:rsidRPr="00766A9F" w:rsidRDefault="00125B1F" w:rsidP="00125B1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Revisione N.1 del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61D9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DAKAIAACo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" stroked="f">
              <v:textbox>
                <w:txbxContent>
                  <w:p w14:paraId="349E01F2" w14:textId="77777777" w:rsidR="00125B1F" w:rsidRPr="00766A9F" w:rsidRDefault="00125B1F" w:rsidP="00125B1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Revisione N.1 del </w:t>
                    </w:r>
                    <w:r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AFAD19" wp14:editId="77904BB4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D7E80" w14:textId="77777777" w:rsidR="00125B1F" w:rsidRPr="00766A9F" w:rsidRDefault="00125B1F" w:rsidP="00125B1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AFAD19" id="_x0000_s1027" type="#_x0000_t202" style="position:absolute;margin-left:-5.45pt;margin-top:1.45pt;width:237.75pt;height:4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HbJgIAACU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" fillcolor="red" stroked="f">
              <v:textbox>
                <w:txbxContent>
                  <w:p w14:paraId="2CBD7E80" w14:textId="77777777" w:rsidR="00125B1F" w:rsidRPr="00766A9F" w:rsidRDefault="00125B1F" w:rsidP="00125B1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  <w:p w14:paraId="7B2F10B4" w14:textId="7C286455" w:rsidR="004F60EF" w:rsidRPr="00125B1F" w:rsidRDefault="004F60EF" w:rsidP="00125B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47D9"/>
    <w:rsid w:val="00043B97"/>
    <w:rsid w:val="0005738D"/>
    <w:rsid w:val="00072635"/>
    <w:rsid w:val="00072A20"/>
    <w:rsid w:val="0009424B"/>
    <w:rsid w:val="000A2E56"/>
    <w:rsid w:val="000A4AA6"/>
    <w:rsid w:val="000D08FC"/>
    <w:rsid w:val="001158EB"/>
    <w:rsid w:val="001164FC"/>
    <w:rsid w:val="001169A6"/>
    <w:rsid w:val="00125B1F"/>
    <w:rsid w:val="00165780"/>
    <w:rsid w:val="001A5ABF"/>
    <w:rsid w:val="001E5855"/>
    <w:rsid w:val="00225BB5"/>
    <w:rsid w:val="00265C47"/>
    <w:rsid w:val="002A4710"/>
    <w:rsid w:val="002A6603"/>
    <w:rsid w:val="00302777"/>
    <w:rsid w:val="003066AD"/>
    <w:rsid w:val="0038492E"/>
    <w:rsid w:val="00384F83"/>
    <w:rsid w:val="003B4FFB"/>
    <w:rsid w:val="004239A6"/>
    <w:rsid w:val="004446F0"/>
    <w:rsid w:val="004A5861"/>
    <w:rsid w:val="004B4276"/>
    <w:rsid w:val="004B4612"/>
    <w:rsid w:val="004C58BD"/>
    <w:rsid w:val="004D1D1A"/>
    <w:rsid w:val="004F60EF"/>
    <w:rsid w:val="00521187"/>
    <w:rsid w:val="00590E69"/>
    <w:rsid w:val="005A48A8"/>
    <w:rsid w:val="005D7B67"/>
    <w:rsid w:val="005F1251"/>
    <w:rsid w:val="006215EF"/>
    <w:rsid w:val="00652223"/>
    <w:rsid w:val="006959C8"/>
    <w:rsid w:val="006E0A88"/>
    <w:rsid w:val="0072356B"/>
    <w:rsid w:val="00742E00"/>
    <w:rsid w:val="00754D3B"/>
    <w:rsid w:val="00766A9F"/>
    <w:rsid w:val="00795240"/>
    <w:rsid w:val="007B2B69"/>
    <w:rsid w:val="007F18E4"/>
    <w:rsid w:val="007F4D1E"/>
    <w:rsid w:val="00802E5E"/>
    <w:rsid w:val="008462CA"/>
    <w:rsid w:val="0085129C"/>
    <w:rsid w:val="00886517"/>
    <w:rsid w:val="008A4C41"/>
    <w:rsid w:val="008C6127"/>
    <w:rsid w:val="008D4BC6"/>
    <w:rsid w:val="00924851"/>
    <w:rsid w:val="00925B46"/>
    <w:rsid w:val="0093404C"/>
    <w:rsid w:val="00956B52"/>
    <w:rsid w:val="009973CB"/>
    <w:rsid w:val="009F2DCD"/>
    <w:rsid w:val="00A12E24"/>
    <w:rsid w:val="00A573AF"/>
    <w:rsid w:val="00AB0417"/>
    <w:rsid w:val="00AF56D6"/>
    <w:rsid w:val="00B15A87"/>
    <w:rsid w:val="00B22F82"/>
    <w:rsid w:val="00B86C4F"/>
    <w:rsid w:val="00BE3C3F"/>
    <w:rsid w:val="00C46934"/>
    <w:rsid w:val="00C50967"/>
    <w:rsid w:val="00C81E15"/>
    <w:rsid w:val="00C906E4"/>
    <w:rsid w:val="00CD1EEE"/>
    <w:rsid w:val="00D50AD2"/>
    <w:rsid w:val="00D52196"/>
    <w:rsid w:val="00D767F4"/>
    <w:rsid w:val="00DB0061"/>
    <w:rsid w:val="00DC02E6"/>
    <w:rsid w:val="00DD5ED3"/>
    <w:rsid w:val="00E457BF"/>
    <w:rsid w:val="00E4717E"/>
    <w:rsid w:val="00E4782C"/>
    <w:rsid w:val="00E55E66"/>
    <w:rsid w:val="00E84C06"/>
    <w:rsid w:val="00EA0FF7"/>
    <w:rsid w:val="00EC22A9"/>
    <w:rsid w:val="00ED4776"/>
    <w:rsid w:val="00F06860"/>
    <w:rsid w:val="00F06E59"/>
    <w:rsid w:val="00F23B84"/>
    <w:rsid w:val="00F33A66"/>
    <w:rsid w:val="00F34425"/>
    <w:rsid w:val="00FA6BF6"/>
    <w:rsid w:val="00FA7264"/>
    <w:rsid w:val="00FC1333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9F7167E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3568-7D5C-4919-AA17-AD196907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16</cp:revision>
  <cp:lastPrinted>2014-03-25T09:52:00Z</cp:lastPrinted>
  <dcterms:created xsi:type="dcterms:W3CDTF">2019-06-11T17:22:00Z</dcterms:created>
  <dcterms:modified xsi:type="dcterms:W3CDTF">2019-10-23T12:10:00Z</dcterms:modified>
</cp:coreProperties>
</file>